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90FDA" w14:textId="00CAB927" w:rsidR="00CD7905" w:rsidRDefault="004D74D0" w:rsidP="0012438B">
      <w:pPr>
        <w:pStyle w:val="SectionHeader"/>
        <w:spacing w:before="120"/>
      </w:pPr>
      <w:r>
        <w:t>Owner’s Information Sheet</w:t>
      </w:r>
    </w:p>
    <w:p w14:paraId="506A3989" w14:textId="584E6110" w:rsidR="004D74D0" w:rsidRDefault="004D74D0" w:rsidP="004D74D0">
      <w:pPr>
        <w:pStyle w:val="NormalParagraph"/>
      </w:pPr>
      <w:r>
        <w:t xml:space="preserve">Your Title Insurance Policy is a legal contract between </w:t>
      </w:r>
      <w:proofErr w:type="gramStart"/>
      <w:r>
        <w:t>You</w:t>
      </w:r>
      <w:proofErr w:type="gramEnd"/>
      <w:r>
        <w:t xml:space="preserve"> and Us. </w:t>
      </w:r>
    </w:p>
    <w:p w14:paraId="5C2FB7BA" w14:textId="51EE92D4" w:rsidR="004D74D0" w:rsidRDefault="004D74D0" w:rsidP="004D74D0">
      <w:pPr>
        <w:pStyle w:val="NormalParagraph"/>
      </w:pPr>
      <w:r>
        <w:t xml:space="preserve">It applies only to a one-to-four family residence and only if each insured named in Schedule A is a Natural Person.  If the Land described in Schedule A of the Policy is not an improved residential lot on which there is located a one-to-four family residence, or if each insured named in Schedule A is not a Natural Person, contact </w:t>
      </w:r>
      <w:proofErr w:type="gramStart"/>
      <w:r>
        <w:t>Us</w:t>
      </w:r>
      <w:proofErr w:type="gramEnd"/>
      <w:r>
        <w:t xml:space="preserve"> immediately. </w:t>
      </w:r>
    </w:p>
    <w:p w14:paraId="30BC220A" w14:textId="18AF75EB" w:rsidR="004D74D0" w:rsidRDefault="004D74D0" w:rsidP="004D74D0">
      <w:pPr>
        <w:pStyle w:val="NormalParagraph"/>
      </w:pPr>
      <w:r>
        <w:t xml:space="preserve">The Policy insures </w:t>
      </w:r>
      <w:proofErr w:type="gramStart"/>
      <w:r>
        <w:t>You</w:t>
      </w:r>
      <w:proofErr w:type="gramEnd"/>
      <w:r>
        <w:t xml:space="preserve"> against actual loss resulting from certain Covered Risks.  These Covered Risks are listed beginning on page </w:t>
      </w:r>
      <w:r w:rsidR="000A4671">
        <w:t>one</w:t>
      </w:r>
      <w:r>
        <w:t xml:space="preserve"> of the Policy.  The Policy is limited by: </w:t>
      </w:r>
    </w:p>
    <w:p w14:paraId="3C72A430" w14:textId="77777777" w:rsidR="004D74D0" w:rsidRDefault="004D74D0" w:rsidP="004D74D0"/>
    <w:p w14:paraId="5E8E6A2E" w14:textId="5DFE808E" w:rsidR="004D74D0" w:rsidRDefault="004D74D0" w:rsidP="004D74D0">
      <w:pPr>
        <w:pStyle w:val="ListParagraph"/>
        <w:numPr>
          <w:ilvl w:val="0"/>
          <w:numId w:val="43"/>
        </w:numPr>
      </w:pPr>
      <w:r>
        <w:t xml:space="preserve">Provisions of Schedule A   </w:t>
      </w:r>
    </w:p>
    <w:p w14:paraId="5BA2E435" w14:textId="469AE377" w:rsidR="004D74D0" w:rsidRDefault="004D74D0" w:rsidP="004D74D0">
      <w:pPr>
        <w:pStyle w:val="ListParagraph"/>
        <w:numPr>
          <w:ilvl w:val="0"/>
          <w:numId w:val="43"/>
        </w:numPr>
      </w:pPr>
      <w:r>
        <w:t xml:space="preserve">Exceptions in Schedule B </w:t>
      </w:r>
    </w:p>
    <w:p w14:paraId="5A2CBF8D" w14:textId="79A2B114" w:rsidR="004D74D0" w:rsidRDefault="004D74D0" w:rsidP="004D74D0">
      <w:pPr>
        <w:pStyle w:val="ListParagraph"/>
        <w:numPr>
          <w:ilvl w:val="0"/>
          <w:numId w:val="43"/>
        </w:numPr>
      </w:pPr>
      <w:r>
        <w:t>Our Duty To Defend Against Legal Actions on page 4</w:t>
      </w:r>
    </w:p>
    <w:p w14:paraId="5BA59CC3" w14:textId="11E297FC" w:rsidR="004D74D0" w:rsidRDefault="004D74D0" w:rsidP="004D74D0">
      <w:pPr>
        <w:pStyle w:val="ListParagraph"/>
        <w:numPr>
          <w:ilvl w:val="0"/>
          <w:numId w:val="43"/>
        </w:numPr>
      </w:pPr>
      <w:r>
        <w:t xml:space="preserve">Exclusions on page </w:t>
      </w:r>
      <w:r w:rsidR="00C54159">
        <w:t>4</w:t>
      </w:r>
    </w:p>
    <w:p w14:paraId="59F7EC37" w14:textId="0EE9986E" w:rsidR="004D74D0" w:rsidRDefault="004D74D0" w:rsidP="004D74D0">
      <w:pPr>
        <w:pStyle w:val="ListParagraph"/>
        <w:numPr>
          <w:ilvl w:val="0"/>
          <w:numId w:val="43"/>
        </w:numPr>
      </w:pPr>
      <w:r>
        <w:t xml:space="preserve">Conditions on pages </w:t>
      </w:r>
      <w:r w:rsidR="00C54159">
        <w:t>5</w:t>
      </w:r>
      <w:r>
        <w:t xml:space="preserve"> through </w:t>
      </w:r>
      <w:r w:rsidR="00C54159">
        <w:t>7</w:t>
      </w:r>
      <w:r>
        <w:t xml:space="preserve"> </w:t>
      </w:r>
    </w:p>
    <w:p w14:paraId="5520E594" w14:textId="4096EA15" w:rsidR="004D74D0" w:rsidRDefault="004D74D0" w:rsidP="004D74D0">
      <w:pPr>
        <w:pStyle w:val="NormalParagraph"/>
      </w:pPr>
      <w:r>
        <w:t xml:space="preserve">You should keep the Policy even if </w:t>
      </w:r>
      <w:proofErr w:type="gramStart"/>
      <w:r>
        <w:t>You</w:t>
      </w:r>
      <w:proofErr w:type="gramEnd"/>
      <w:r>
        <w:t xml:space="preserve"> transfer Your Title to the Land.  It may protect against claims made against </w:t>
      </w:r>
      <w:proofErr w:type="gramStart"/>
      <w:r>
        <w:t>You</w:t>
      </w:r>
      <w:proofErr w:type="gramEnd"/>
      <w:r>
        <w:t xml:space="preserve"> by someone else after You transfer Your Title. </w:t>
      </w:r>
    </w:p>
    <w:p w14:paraId="27E0008C" w14:textId="4D7E00A0" w:rsidR="004D74D0" w:rsidRPr="004D74D0" w:rsidRDefault="004D74D0" w:rsidP="004D74D0">
      <w:pPr>
        <w:pStyle w:val="NormalParagraph"/>
        <w:rPr>
          <w:b/>
        </w:rPr>
      </w:pPr>
      <w:r w:rsidRPr="004D74D0">
        <w:rPr>
          <w:b/>
        </w:rPr>
        <w:t xml:space="preserve">IF YOU WANT TO MAKE A CLAIM, SEE SECTION 3 UNDER CONDITIONS ON PAGE </w:t>
      </w:r>
      <w:r w:rsidR="000A4671">
        <w:rPr>
          <w:b/>
        </w:rPr>
        <w:t>5</w:t>
      </w:r>
      <w:bookmarkStart w:id="0" w:name="_GoBack"/>
      <w:bookmarkEnd w:id="0"/>
      <w:r w:rsidRPr="004D74D0">
        <w:rPr>
          <w:b/>
        </w:rPr>
        <w:t xml:space="preserve">. </w:t>
      </w:r>
    </w:p>
    <w:p w14:paraId="283A4630" w14:textId="237A96CB" w:rsidR="004D74D0" w:rsidRDefault="004D74D0" w:rsidP="004D74D0">
      <w:pPr>
        <w:pStyle w:val="NormalParagraph"/>
      </w:pPr>
      <w:r>
        <w:t xml:space="preserve">The premium for this Policy is paid once.  No additional premium is owed for the Policy. </w:t>
      </w:r>
    </w:p>
    <w:p w14:paraId="4257BC0D" w14:textId="2AA7DBCD" w:rsidR="004D74D0" w:rsidRPr="004D74D0" w:rsidRDefault="004D74D0" w:rsidP="004D74D0">
      <w:pPr>
        <w:pStyle w:val="NormalParagraph"/>
        <w:rPr>
          <w:b/>
        </w:rPr>
      </w:pPr>
      <w:r>
        <w:t xml:space="preserve">This sheet is not </w:t>
      </w:r>
      <w:proofErr w:type="gramStart"/>
      <w:r>
        <w:t>Your</w:t>
      </w:r>
      <w:proofErr w:type="gramEnd"/>
      <w:r>
        <w:t xml:space="preserve"> insurance Policy.  It is only a brief outline of some of the important Policy features.  The Policy explains in detail </w:t>
      </w:r>
      <w:proofErr w:type="gramStart"/>
      <w:r>
        <w:t>Your</w:t>
      </w:r>
      <w:proofErr w:type="gramEnd"/>
      <w:r>
        <w:t xml:space="preserve"> rights and obligations and Our rights and obligations.  Since the Policy—and not this sheet—is the legal document, </w:t>
      </w:r>
      <w:r w:rsidRPr="004D74D0">
        <w:rPr>
          <w:b/>
        </w:rPr>
        <w:t>YOU SHOULD READ THE POLICY VERY CAREFULLY.</w:t>
      </w:r>
    </w:p>
    <w:p w14:paraId="3AD61A83" w14:textId="77777777" w:rsidR="004D74D0" w:rsidRDefault="004D74D0" w:rsidP="004D74D0">
      <w:r>
        <w:t xml:space="preserve"> </w:t>
      </w:r>
    </w:p>
    <w:p w14:paraId="42C3DA9F" w14:textId="66226947" w:rsidR="004D74D0" w:rsidRDefault="004D74D0" w:rsidP="004D74D0">
      <w:pPr>
        <w:jc w:val="center"/>
      </w:pPr>
      <w:r>
        <w:t xml:space="preserve">If </w:t>
      </w:r>
      <w:proofErr w:type="gramStart"/>
      <w:r>
        <w:t>You</w:t>
      </w:r>
      <w:proofErr w:type="gramEnd"/>
      <w:r>
        <w:t xml:space="preserve"> have any questions about Your Policy, contact:</w:t>
      </w:r>
    </w:p>
    <w:p w14:paraId="6EA6E717" w14:textId="512DC852" w:rsidR="004D74D0" w:rsidRDefault="004D74D0" w:rsidP="004D74D0">
      <w:pPr>
        <w:jc w:val="center"/>
      </w:pPr>
    </w:p>
    <w:p w14:paraId="13FC5BB0" w14:textId="77777777" w:rsidR="004D74D0" w:rsidRDefault="004D74D0" w:rsidP="004D74D0">
      <w:pPr>
        <w:jc w:val="center"/>
      </w:pPr>
      <w:r>
        <w:t>WFG NATIONAL TITLE INSURANCE COMPANY</w:t>
      </w:r>
    </w:p>
    <w:p w14:paraId="53562C01" w14:textId="646AD178" w:rsidR="004D74D0" w:rsidRDefault="004D74D0" w:rsidP="004D74D0">
      <w:pPr>
        <w:jc w:val="center"/>
      </w:pPr>
      <w:r>
        <w:t>12909 SW 68th Pkwy., Suite 350,</w:t>
      </w:r>
    </w:p>
    <w:p w14:paraId="2BE2FDA1" w14:textId="77777777" w:rsidR="004D74D0" w:rsidRDefault="004D74D0" w:rsidP="004D74D0">
      <w:pPr>
        <w:jc w:val="center"/>
      </w:pPr>
      <w:r>
        <w:t>Portland, OR 97223</w:t>
      </w:r>
    </w:p>
    <w:p w14:paraId="3E28C61B" w14:textId="77777777" w:rsidR="004D74D0" w:rsidRDefault="004D74D0" w:rsidP="004D74D0">
      <w:pPr>
        <w:jc w:val="center"/>
      </w:pPr>
      <w:r>
        <w:t>(800) 334-8885</w:t>
      </w:r>
    </w:p>
    <w:p w14:paraId="3D44D1A0" w14:textId="77777777" w:rsidR="004D74D0" w:rsidRDefault="004D74D0" w:rsidP="004D74D0">
      <w:pPr>
        <w:jc w:val="center"/>
      </w:pPr>
      <w:r>
        <w:t>(503) 431-8500</w:t>
      </w:r>
    </w:p>
    <w:p w14:paraId="142ABC79" w14:textId="77777777" w:rsidR="004D74D0" w:rsidRDefault="004D74D0" w:rsidP="004D74D0">
      <w:pPr>
        <w:jc w:val="center"/>
      </w:pPr>
      <w:r>
        <w:t>Email address: claims@wfgnationaltitle.com</w:t>
      </w:r>
    </w:p>
    <w:p w14:paraId="2508D130" w14:textId="77777777" w:rsidR="004D74D0" w:rsidRPr="00CD7905" w:rsidRDefault="004D74D0" w:rsidP="004D74D0"/>
    <w:p w14:paraId="7033EE25" w14:textId="77777777" w:rsidR="00836559" w:rsidRPr="00CD7905" w:rsidRDefault="00836559" w:rsidP="000D11DC">
      <w:pPr>
        <w:rPr>
          <w:rFonts w:cs="Arial"/>
          <w:szCs w:val="20"/>
        </w:rPr>
      </w:pPr>
    </w:p>
    <w:sectPr w:rsidR="00836559" w:rsidRPr="00CD7905" w:rsidSect="008810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04122" w14:textId="77777777" w:rsidR="00BE2D78" w:rsidRDefault="00BE2D78" w:rsidP="0029461D">
      <w:r>
        <w:separator/>
      </w:r>
    </w:p>
  </w:endnote>
  <w:endnote w:type="continuationSeparator" w:id="0">
    <w:p w14:paraId="4E415466" w14:textId="77777777" w:rsidR="00BE2D78" w:rsidRDefault="00BE2D78" w:rsidP="0029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8BC21" w14:textId="77777777" w:rsidR="00E967C5" w:rsidRDefault="00E967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A829B" w14:textId="77777777" w:rsidR="00367B5C" w:rsidRDefault="00367B5C" w:rsidP="0029461D">
    <w:pPr>
      <w:pStyle w:val="Footer"/>
      <w:rPr>
        <w:rFonts w:cs="Arial"/>
        <w:szCs w:val="16"/>
      </w:rPr>
    </w:pPr>
  </w:p>
  <w:p w14:paraId="6EB15749" w14:textId="77777777" w:rsidR="00367B5C" w:rsidRPr="00174DB0" w:rsidRDefault="00367B5C" w:rsidP="0029461D">
    <w:pPr>
      <w:pStyle w:val="Footer"/>
      <w:rPr>
        <w:rFonts w:cs="Arial"/>
        <w:szCs w:val="16"/>
      </w:rPr>
    </w:pPr>
    <w:r w:rsidRPr="00174DB0">
      <w:rPr>
        <w:rFonts w:cs="Arial"/>
        <w:szCs w:val="16"/>
      </w:rPr>
      <w:t>ALTA Loan Policy 06-17-2006</w:t>
    </w:r>
  </w:p>
  <w:p w14:paraId="246E89B3" w14:textId="77777777" w:rsidR="00367B5C" w:rsidRPr="00174DB0" w:rsidRDefault="00367B5C" w:rsidP="00174DB0">
    <w:pPr>
      <w:pStyle w:val="Footer"/>
      <w:tabs>
        <w:tab w:val="clear" w:pos="4320"/>
        <w:tab w:val="center" w:pos="5040"/>
      </w:tabs>
      <w:rPr>
        <w:rFonts w:cs="Arial"/>
        <w:szCs w:val="16"/>
      </w:rPr>
    </w:pPr>
    <w:r w:rsidRPr="00174DB0">
      <w:rPr>
        <w:rFonts w:cs="Arial"/>
        <w:szCs w:val="16"/>
      </w:rPr>
      <w:t>WFG Form No 3155500</w:t>
    </w:r>
    <w:r w:rsidRPr="00174DB0">
      <w:rPr>
        <w:rFonts w:cs="Arial"/>
        <w:szCs w:val="16"/>
      </w:rPr>
      <w:tab/>
      <w:t xml:space="preserve">Page </w:t>
    </w:r>
    <w:r w:rsidRPr="00174DB0">
      <w:rPr>
        <w:rFonts w:cs="Arial"/>
        <w:szCs w:val="16"/>
      </w:rPr>
      <w:fldChar w:fldCharType="begin"/>
    </w:r>
    <w:r w:rsidRPr="00174DB0">
      <w:rPr>
        <w:rFonts w:cs="Arial"/>
        <w:szCs w:val="16"/>
      </w:rPr>
      <w:instrText xml:space="preserve"> PAGE </w:instrText>
    </w:r>
    <w:r w:rsidRPr="00174DB0">
      <w:rPr>
        <w:rFonts w:cs="Arial"/>
        <w:szCs w:val="16"/>
      </w:rPr>
      <w:fldChar w:fldCharType="separate"/>
    </w:r>
    <w:r w:rsidR="004D74D0">
      <w:rPr>
        <w:rFonts w:cs="Arial"/>
        <w:noProof/>
        <w:szCs w:val="16"/>
      </w:rPr>
      <w:t>2</w:t>
    </w:r>
    <w:r w:rsidRPr="00174DB0">
      <w:rPr>
        <w:rFonts w:cs="Arial"/>
        <w:szCs w:val="16"/>
      </w:rPr>
      <w:fldChar w:fldCharType="end"/>
    </w:r>
    <w:r w:rsidRPr="00174DB0">
      <w:rPr>
        <w:rFonts w:cs="Arial"/>
        <w:szCs w:val="16"/>
      </w:rPr>
      <w:t xml:space="preserve"> of </w:t>
    </w:r>
    <w:r w:rsidRPr="00174DB0">
      <w:rPr>
        <w:rFonts w:cs="Arial"/>
        <w:szCs w:val="16"/>
      </w:rPr>
      <w:fldChar w:fldCharType="begin"/>
    </w:r>
    <w:r w:rsidRPr="00174DB0">
      <w:rPr>
        <w:rFonts w:cs="Arial"/>
        <w:szCs w:val="16"/>
      </w:rPr>
      <w:instrText xml:space="preserve"> NUMPAGES </w:instrText>
    </w:r>
    <w:r w:rsidRPr="00174DB0">
      <w:rPr>
        <w:rFonts w:cs="Arial"/>
        <w:szCs w:val="16"/>
      </w:rPr>
      <w:fldChar w:fldCharType="separate"/>
    </w:r>
    <w:r w:rsidR="003A1B5F">
      <w:rPr>
        <w:rFonts w:cs="Arial"/>
        <w:noProof/>
        <w:szCs w:val="16"/>
      </w:rPr>
      <w:t>1</w:t>
    </w:r>
    <w:r w:rsidRPr="00174DB0">
      <w:rPr>
        <w:rFonts w:cs="Arial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A7686" w14:textId="77777777" w:rsidR="00367B5C" w:rsidRDefault="00367B5C" w:rsidP="00904FA2">
    <w:pPr>
      <w:pStyle w:val="Footer"/>
      <w:rPr>
        <w:rFonts w:cs="Arial"/>
        <w:b/>
        <w:sz w:val="20"/>
        <w:szCs w:val="20"/>
      </w:rPr>
    </w:pPr>
  </w:p>
  <w:p w14:paraId="1411B925" w14:textId="77777777" w:rsidR="00367B5C" w:rsidRPr="0012438B" w:rsidRDefault="00367B5C" w:rsidP="00904FA2">
    <w:pPr>
      <w:pStyle w:val="Footer"/>
      <w:rPr>
        <w:rFonts w:cs="Arial"/>
        <w:sz w:val="20"/>
        <w:szCs w:val="20"/>
      </w:rPr>
    </w:pPr>
    <w:r w:rsidRPr="0012438B">
      <w:rPr>
        <w:rFonts w:cs="Arial"/>
        <w:b/>
        <w:sz w:val="20"/>
        <w:szCs w:val="20"/>
      </w:rPr>
      <w:t>In Witness Whereof</w:t>
    </w:r>
    <w:r w:rsidRPr="0012438B">
      <w:rPr>
        <w:rFonts w:cs="Arial"/>
        <w:sz w:val="20"/>
        <w:szCs w:val="20"/>
      </w:rPr>
      <w:t>, WFG NATIONAL TITLE INSURANCE COMPANY has caused this policy to be signed and sealed by its duly authorizes officers as of Date of Policy shown in Schedule A.</w:t>
    </w:r>
  </w:p>
  <w:p w14:paraId="06F87DA9" w14:textId="77777777" w:rsidR="00367B5C" w:rsidRPr="00174DB0" w:rsidRDefault="00367B5C" w:rsidP="0029461D">
    <w:pPr>
      <w:pStyle w:val="Footer"/>
      <w:jc w:val="center"/>
      <w:rPr>
        <w:rFonts w:cs="Arial"/>
        <w:szCs w:val="16"/>
      </w:rPr>
    </w:pPr>
    <w:r w:rsidRPr="00174DB0">
      <w:rPr>
        <w:rFonts w:cs="Arial"/>
        <w:noProof/>
        <w:szCs w:val="16"/>
      </w:rPr>
      <w:drawing>
        <wp:inline distT="0" distB="0" distL="0" distR="0" wp14:anchorId="4E8D04C3" wp14:editId="12FC84CF">
          <wp:extent cx="4127157" cy="1371600"/>
          <wp:effectExtent l="0" t="0" r="0" b="0"/>
          <wp:docPr id="5" name="Picture 5" descr="Macintosh HD:Users:cathycardinal:Desktop:form signature blo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cathycardinal:Desktop:form signature blo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7157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A0BAEF" w14:textId="32229839" w:rsidR="00E967C5" w:rsidRDefault="00E967C5" w:rsidP="00174DB0">
    <w:pPr>
      <w:pStyle w:val="Footer"/>
      <w:tabs>
        <w:tab w:val="clear" w:pos="4320"/>
        <w:tab w:val="center" w:pos="5040"/>
      </w:tabs>
      <w:rPr>
        <w:rFonts w:cs="Arial"/>
        <w:szCs w:val="16"/>
      </w:rPr>
    </w:pPr>
    <w:r w:rsidRPr="00E967C5">
      <w:rPr>
        <w:rFonts w:cs="Arial"/>
        <w:szCs w:val="16"/>
      </w:rPr>
      <w:t>A</w:t>
    </w:r>
    <w:r>
      <w:rPr>
        <w:rFonts w:cs="Arial"/>
        <w:szCs w:val="16"/>
      </w:rPr>
      <w:t>LTA Homeowner’s Policy 12-02-13</w:t>
    </w:r>
    <w:r w:rsidRPr="00E967C5">
      <w:rPr>
        <w:rFonts w:cs="Arial"/>
        <w:szCs w:val="16"/>
      </w:rPr>
      <w:t xml:space="preserve"> Information Sheet</w:t>
    </w:r>
  </w:p>
  <w:p w14:paraId="4F92D52C" w14:textId="6E263845" w:rsidR="00367B5C" w:rsidRPr="00174DB0" w:rsidRDefault="00367B5C" w:rsidP="00174DB0">
    <w:pPr>
      <w:pStyle w:val="Footer"/>
      <w:tabs>
        <w:tab w:val="clear" w:pos="4320"/>
        <w:tab w:val="center" w:pos="5040"/>
      </w:tabs>
      <w:rPr>
        <w:rFonts w:cs="Arial"/>
        <w:szCs w:val="16"/>
      </w:rPr>
    </w:pPr>
    <w:r w:rsidRPr="00174DB0">
      <w:rPr>
        <w:rFonts w:cs="Arial"/>
        <w:szCs w:val="16"/>
      </w:rPr>
      <w:t xml:space="preserve">WFG Form No </w:t>
    </w:r>
    <w:r w:rsidR="00E967C5">
      <w:rPr>
        <w:rFonts w:cs="Arial"/>
        <w:szCs w:val="16"/>
      </w:rPr>
      <w:t>3167300-IS</w:t>
    </w:r>
    <w:r w:rsidRPr="00174DB0">
      <w:rPr>
        <w:rFonts w:cs="Arial"/>
        <w:szCs w:val="16"/>
      </w:rPr>
      <w:tab/>
    </w:r>
    <w:r w:rsidRPr="00174DB0">
      <w:rPr>
        <w:rStyle w:val="PageNumber"/>
        <w:rFonts w:cs="Arial"/>
        <w:szCs w:val="16"/>
      </w:rPr>
      <w:t xml:space="preserve">Page </w:t>
    </w:r>
    <w:r w:rsidRPr="00174DB0">
      <w:rPr>
        <w:rStyle w:val="PageNumber"/>
        <w:rFonts w:cs="Arial"/>
        <w:szCs w:val="16"/>
      </w:rPr>
      <w:fldChar w:fldCharType="begin"/>
    </w:r>
    <w:r w:rsidRPr="00174DB0">
      <w:rPr>
        <w:rStyle w:val="PageNumber"/>
        <w:rFonts w:cs="Arial"/>
        <w:szCs w:val="16"/>
      </w:rPr>
      <w:instrText xml:space="preserve"> PAGE </w:instrText>
    </w:r>
    <w:r w:rsidRPr="00174DB0">
      <w:rPr>
        <w:rStyle w:val="PageNumber"/>
        <w:rFonts w:cs="Arial"/>
        <w:szCs w:val="16"/>
      </w:rPr>
      <w:fldChar w:fldCharType="separate"/>
    </w:r>
    <w:r w:rsidR="000A4671">
      <w:rPr>
        <w:rStyle w:val="PageNumber"/>
        <w:rFonts w:cs="Arial"/>
        <w:noProof/>
        <w:szCs w:val="16"/>
      </w:rPr>
      <w:t>1</w:t>
    </w:r>
    <w:r w:rsidRPr="00174DB0">
      <w:rPr>
        <w:rStyle w:val="PageNumber"/>
        <w:rFonts w:cs="Arial"/>
        <w:szCs w:val="16"/>
      </w:rPr>
      <w:fldChar w:fldCharType="end"/>
    </w:r>
    <w:r w:rsidRPr="00174DB0">
      <w:rPr>
        <w:rStyle w:val="PageNumber"/>
        <w:rFonts w:cs="Arial"/>
        <w:szCs w:val="16"/>
      </w:rPr>
      <w:t xml:space="preserve"> of </w:t>
    </w:r>
    <w:r w:rsidRPr="00174DB0">
      <w:rPr>
        <w:rStyle w:val="PageNumber"/>
        <w:rFonts w:cs="Arial"/>
        <w:szCs w:val="16"/>
      </w:rPr>
      <w:fldChar w:fldCharType="begin"/>
    </w:r>
    <w:r w:rsidRPr="00174DB0">
      <w:rPr>
        <w:rStyle w:val="PageNumber"/>
        <w:rFonts w:cs="Arial"/>
        <w:szCs w:val="16"/>
      </w:rPr>
      <w:instrText xml:space="preserve"> NUMPAGES </w:instrText>
    </w:r>
    <w:r w:rsidRPr="00174DB0">
      <w:rPr>
        <w:rStyle w:val="PageNumber"/>
        <w:rFonts w:cs="Arial"/>
        <w:szCs w:val="16"/>
      </w:rPr>
      <w:fldChar w:fldCharType="separate"/>
    </w:r>
    <w:r w:rsidR="000A4671">
      <w:rPr>
        <w:rStyle w:val="PageNumber"/>
        <w:rFonts w:cs="Arial"/>
        <w:noProof/>
        <w:szCs w:val="16"/>
      </w:rPr>
      <w:t>1</w:t>
    </w:r>
    <w:r w:rsidRPr="00174DB0">
      <w:rPr>
        <w:rStyle w:val="PageNumber"/>
        <w:rFonts w:cs="Arial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B8640" w14:textId="77777777" w:rsidR="00BE2D78" w:rsidRDefault="00BE2D78" w:rsidP="0029461D">
      <w:r>
        <w:separator/>
      </w:r>
    </w:p>
  </w:footnote>
  <w:footnote w:type="continuationSeparator" w:id="0">
    <w:p w14:paraId="5E7E7756" w14:textId="77777777" w:rsidR="00BE2D78" w:rsidRDefault="00BE2D78" w:rsidP="00294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567A3" w14:textId="77777777" w:rsidR="00E967C5" w:rsidRDefault="00E967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CF589" w14:textId="77777777" w:rsidR="00367B5C" w:rsidRDefault="00367B5C" w:rsidP="0029461D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1AB14" w14:textId="1DD7ACF5" w:rsidR="00367B5C" w:rsidRDefault="00631301" w:rsidP="0029461D">
    <w:pPr>
      <w:pStyle w:val="Header"/>
      <w:jc w:val="center"/>
    </w:pPr>
    <w:r>
      <w:rPr>
        <w:noProof/>
      </w:rPr>
      <w:drawing>
        <wp:inline distT="0" distB="0" distL="0" distR="0" wp14:anchorId="7612EA00" wp14:editId="4EA7E847">
          <wp:extent cx="2762250" cy="731520"/>
          <wp:effectExtent l="0" t="0" r="0" b="0"/>
          <wp:docPr id="2" name="Picture 2" descr="G:\NTI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NTIC 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322" b="-9647"/>
                  <a:stretch/>
                </pic:blipFill>
                <pic:spPr bwMode="auto">
                  <a:xfrm>
                    <a:off x="0" y="0"/>
                    <a:ext cx="2761488" cy="7313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A86C363" w14:textId="77777777" w:rsidR="00631301" w:rsidRDefault="00631301" w:rsidP="0029461D">
    <w:pPr>
      <w:pStyle w:val="Header"/>
      <w:jc w:val="center"/>
    </w:pPr>
  </w:p>
  <w:p w14:paraId="6EA1467A" w14:textId="77777777" w:rsidR="004D74D0" w:rsidRPr="004D74D0" w:rsidRDefault="004D74D0" w:rsidP="004D74D0">
    <w:pPr>
      <w:jc w:val="center"/>
      <w:rPr>
        <w:b/>
      </w:rPr>
    </w:pPr>
    <w:r w:rsidRPr="004D74D0">
      <w:rPr>
        <w:b/>
      </w:rPr>
      <w:t>HOMEOWNER’S POLICY OF TITLE INSURANCE</w:t>
    </w:r>
  </w:p>
  <w:p w14:paraId="3DD00EA4" w14:textId="7DABC085" w:rsidR="004D74D0" w:rsidRPr="004D74D0" w:rsidRDefault="004D74D0" w:rsidP="004D74D0">
    <w:pPr>
      <w:jc w:val="center"/>
      <w:rPr>
        <w:b/>
      </w:rPr>
    </w:pPr>
    <w:r w:rsidRPr="004D74D0">
      <w:rPr>
        <w:b/>
      </w:rPr>
      <w:t xml:space="preserve">FOR A ONE-TO-FOUR FAMILY RESIDENCE </w:t>
    </w:r>
  </w:p>
  <w:p w14:paraId="66EFAA4D" w14:textId="77777777" w:rsidR="00FB0C5B" w:rsidRPr="000421E3" w:rsidRDefault="00FB0C5B" w:rsidP="00FB0C5B">
    <w:pPr>
      <w:jc w:val="center"/>
      <w:rPr>
        <w:rFonts w:cs="Arial"/>
        <w:szCs w:val="20"/>
      </w:rPr>
    </w:pPr>
    <w:r w:rsidRPr="000421E3">
      <w:rPr>
        <w:rFonts w:cs="Arial"/>
        <w:szCs w:val="20"/>
      </w:rPr>
      <w:t>Issued By</w:t>
    </w:r>
  </w:p>
  <w:p w14:paraId="136531CE" w14:textId="77777777" w:rsidR="00FB0C5B" w:rsidRPr="00836559" w:rsidRDefault="00FB0C5B" w:rsidP="00FB0C5B">
    <w:pPr>
      <w:jc w:val="center"/>
      <w:rPr>
        <w:rFonts w:cs="Arial"/>
        <w:b/>
        <w:szCs w:val="20"/>
      </w:rPr>
    </w:pPr>
    <w:r>
      <w:rPr>
        <w:rFonts w:cs="Arial"/>
        <w:b/>
        <w:szCs w:val="20"/>
      </w:rPr>
      <w:t>WFG NATIONAL</w:t>
    </w:r>
    <w:r w:rsidRPr="00836559">
      <w:rPr>
        <w:rFonts w:cs="Arial"/>
        <w:b/>
        <w:szCs w:val="20"/>
      </w:rPr>
      <w:t xml:space="preserve"> TITLE INSURANCE COMPANY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2C3214"/>
    <w:multiLevelType w:val="multilevel"/>
    <w:tmpl w:val="24842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2E2401F"/>
    <w:multiLevelType w:val="multilevel"/>
    <w:tmpl w:val="4B8EE58E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990F8F"/>
    <w:multiLevelType w:val="hybridMultilevel"/>
    <w:tmpl w:val="E35E5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944BC"/>
    <w:multiLevelType w:val="multilevel"/>
    <w:tmpl w:val="24842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5EC4D12"/>
    <w:multiLevelType w:val="multilevel"/>
    <w:tmpl w:val="97448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7D823C7"/>
    <w:multiLevelType w:val="multilevel"/>
    <w:tmpl w:val="D8FE4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C31527"/>
    <w:multiLevelType w:val="multilevel"/>
    <w:tmpl w:val="D9B6A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E86528C"/>
    <w:multiLevelType w:val="multilevel"/>
    <w:tmpl w:val="78C0E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72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08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FDC2251"/>
    <w:multiLevelType w:val="multilevel"/>
    <w:tmpl w:val="D8FE4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1BD3267"/>
    <w:multiLevelType w:val="multilevel"/>
    <w:tmpl w:val="BEFA1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85816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D8B0457"/>
    <w:multiLevelType w:val="multilevel"/>
    <w:tmpl w:val="24842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E8F1771"/>
    <w:multiLevelType w:val="multilevel"/>
    <w:tmpl w:val="24842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F03792F"/>
    <w:multiLevelType w:val="multilevel"/>
    <w:tmpl w:val="D9B6A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F6948A4"/>
    <w:multiLevelType w:val="multilevel"/>
    <w:tmpl w:val="D9B6A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1697094"/>
    <w:multiLevelType w:val="multilevel"/>
    <w:tmpl w:val="D8FE4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8B43F89"/>
    <w:multiLevelType w:val="multilevel"/>
    <w:tmpl w:val="D9B6A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4C76656"/>
    <w:multiLevelType w:val="multilevel"/>
    <w:tmpl w:val="D8FE4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6743287"/>
    <w:multiLevelType w:val="multilevel"/>
    <w:tmpl w:val="24842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74F0D7D"/>
    <w:multiLevelType w:val="multilevel"/>
    <w:tmpl w:val="78C0E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72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08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8A4295F"/>
    <w:multiLevelType w:val="multilevel"/>
    <w:tmpl w:val="D9B6A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C361242"/>
    <w:multiLevelType w:val="multilevel"/>
    <w:tmpl w:val="D9B6A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D7A2C24"/>
    <w:multiLevelType w:val="multilevel"/>
    <w:tmpl w:val="D9B6A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DF935E2"/>
    <w:multiLevelType w:val="multilevel"/>
    <w:tmpl w:val="24842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3F9D199E"/>
    <w:multiLevelType w:val="multilevel"/>
    <w:tmpl w:val="D9B6A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3AF5A7C"/>
    <w:multiLevelType w:val="multilevel"/>
    <w:tmpl w:val="4844A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A67109D"/>
    <w:multiLevelType w:val="multilevel"/>
    <w:tmpl w:val="97448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4A743A9"/>
    <w:multiLevelType w:val="multilevel"/>
    <w:tmpl w:val="D8FE4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58F1C41"/>
    <w:multiLevelType w:val="hybridMultilevel"/>
    <w:tmpl w:val="2834D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C444C"/>
    <w:multiLevelType w:val="multilevel"/>
    <w:tmpl w:val="24842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89E5D23"/>
    <w:multiLevelType w:val="multilevel"/>
    <w:tmpl w:val="24842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9432E37"/>
    <w:multiLevelType w:val="multilevel"/>
    <w:tmpl w:val="24842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EDB44A5"/>
    <w:multiLevelType w:val="multilevel"/>
    <w:tmpl w:val="D9B6A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ADD7456"/>
    <w:multiLevelType w:val="multilevel"/>
    <w:tmpl w:val="D9B6A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B932C41"/>
    <w:multiLevelType w:val="multilevel"/>
    <w:tmpl w:val="24842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BD76F59"/>
    <w:multiLevelType w:val="multilevel"/>
    <w:tmpl w:val="D9B6A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52C6FA4"/>
    <w:multiLevelType w:val="multilevel"/>
    <w:tmpl w:val="D9B6A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D492B0C"/>
    <w:multiLevelType w:val="multilevel"/>
    <w:tmpl w:val="46F20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20"/>
  </w:num>
  <w:num w:numId="5">
    <w:abstractNumId w:val="32"/>
  </w:num>
  <w:num w:numId="6">
    <w:abstractNumId w:val="39"/>
  </w:num>
  <w:num w:numId="7">
    <w:abstractNumId w:val="22"/>
  </w:num>
  <w:num w:numId="8">
    <w:abstractNumId w:val="34"/>
  </w:num>
  <w:num w:numId="9">
    <w:abstractNumId w:val="23"/>
  </w:num>
  <w:num w:numId="10">
    <w:abstractNumId w:val="16"/>
  </w:num>
  <w:num w:numId="11">
    <w:abstractNumId w:val="15"/>
  </w:num>
  <w:num w:numId="12">
    <w:abstractNumId w:val="30"/>
  </w:num>
  <w:num w:numId="13">
    <w:abstractNumId w:val="36"/>
  </w:num>
  <w:num w:numId="14">
    <w:abstractNumId w:val="28"/>
  </w:num>
  <w:num w:numId="15">
    <w:abstractNumId w:val="12"/>
  </w:num>
  <w:num w:numId="16">
    <w:abstractNumId w:val="35"/>
  </w:num>
  <w:num w:numId="17">
    <w:abstractNumId w:val="41"/>
  </w:num>
  <w:num w:numId="18">
    <w:abstractNumId w:val="29"/>
  </w:num>
  <w:num w:numId="19">
    <w:abstractNumId w:val="38"/>
  </w:num>
  <w:num w:numId="20">
    <w:abstractNumId w:val="37"/>
  </w:num>
  <w:num w:numId="21">
    <w:abstractNumId w:val="26"/>
  </w:num>
  <w:num w:numId="22">
    <w:abstractNumId w:val="11"/>
  </w:num>
  <w:num w:numId="23">
    <w:abstractNumId w:val="21"/>
  </w:num>
  <w:num w:numId="24">
    <w:abstractNumId w:val="27"/>
  </w:num>
  <w:num w:numId="25">
    <w:abstractNumId w:val="25"/>
  </w:num>
  <w:num w:numId="26">
    <w:abstractNumId w:val="19"/>
  </w:num>
  <w:num w:numId="27">
    <w:abstractNumId w:val="8"/>
  </w:num>
  <w:num w:numId="28">
    <w:abstractNumId w:val="14"/>
  </w:num>
  <w:num w:numId="29">
    <w:abstractNumId w:val="40"/>
  </w:num>
  <w:num w:numId="30">
    <w:abstractNumId w:val="18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4"/>
  </w:num>
  <w:num w:numId="36">
    <w:abstractNumId w:val="24"/>
  </w:num>
  <w:num w:numId="37">
    <w:abstractNumId w:val="5"/>
  </w:num>
  <w:num w:numId="38">
    <w:abstractNumId w:val="17"/>
  </w:num>
  <w:num w:numId="39">
    <w:abstractNumId w:val="42"/>
  </w:num>
  <w:num w:numId="40">
    <w:abstractNumId w:val="31"/>
  </w:num>
  <w:num w:numId="41">
    <w:abstractNumId w:val="9"/>
  </w:num>
  <w:num w:numId="42">
    <w:abstractNumId w:val="6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1D"/>
    <w:rsid w:val="000421E3"/>
    <w:rsid w:val="0007644B"/>
    <w:rsid w:val="0008653E"/>
    <w:rsid w:val="000A4671"/>
    <w:rsid w:val="000D11DC"/>
    <w:rsid w:val="00116674"/>
    <w:rsid w:val="0012438B"/>
    <w:rsid w:val="00174DB0"/>
    <w:rsid w:val="001B30CF"/>
    <w:rsid w:val="001D22A3"/>
    <w:rsid w:val="001F0CDC"/>
    <w:rsid w:val="001F4852"/>
    <w:rsid w:val="00221DBC"/>
    <w:rsid w:val="0029461D"/>
    <w:rsid w:val="00367B5C"/>
    <w:rsid w:val="003A1B5F"/>
    <w:rsid w:val="003D0BFA"/>
    <w:rsid w:val="004911B9"/>
    <w:rsid w:val="004D74D0"/>
    <w:rsid w:val="004D78A0"/>
    <w:rsid w:val="005244FB"/>
    <w:rsid w:val="00631301"/>
    <w:rsid w:val="00631C4B"/>
    <w:rsid w:val="00644924"/>
    <w:rsid w:val="00682A27"/>
    <w:rsid w:val="00692326"/>
    <w:rsid w:val="007304DC"/>
    <w:rsid w:val="00754747"/>
    <w:rsid w:val="00757BAB"/>
    <w:rsid w:val="00836559"/>
    <w:rsid w:val="00881087"/>
    <w:rsid w:val="008B24CA"/>
    <w:rsid w:val="008E6103"/>
    <w:rsid w:val="00904FA2"/>
    <w:rsid w:val="009561FF"/>
    <w:rsid w:val="009F2D59"/>
    <w:rsid w:val="00A36BC9"/>
    <w:rsid w:val="00A37492"/>
    <w:rsid w:val="00A822F2"/>
    <w:rsid w:val="00AA4D3C"/>
    <w:rsid w:val="00AD7C13"/>
    <w:rsid w:val="00B27141"/>
    <w:rsid w:val="00B83AAF"/>
    <w:rsid w:val="00BE2D78"/>
    <w:rsid w:val="00C54159"/>
    <w:rsid w:val="00CD7905"/>
    <w:rsid w:val="00D42DA5"/>
    <w:rsid w:val="00D939F7"/>
    <w:rsid w:val="00E21D22"/>
    <w:rsid w:val="00E34F75"/>
    <w:rsid w:val="00E47731"/>
    <w:rsid w:val="00E967C5"/>
    <w:rsid w:val="00F20AF2"/>
    <w:rsid w:val="00F94CEE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7A6A39"/>
  <w14:defaultImageDpi w14:val="300"/>
  <w15:docId w15:val="{4459FEE2-E017-40E6-A5E1-1D633A6D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AAF"/>
    <w:pPr>
      <w:jc w:val="both"/>
    </w:pPr>
    <w:rPr>
      <w:rFonts w:ascii="Arial" w:eastAsia="Times New Roman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CDC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F0CDC"/>
    <w:rPr>
      <w:rFonts w:ascii="Arial" w:eastAsia="Times New Roman" w:hAnsi="Arial" w:cs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1F0CDC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F0CDC"/>
    <w:rPr>
      <w:rFonts w:ascii="Arial" w:eastAsia="Times New Roman" w:hAnsi="Arial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61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61D"/>
    <w:rPr>
      <w:rFonts w:ascii="Lucida Grande" w:hAnsi="Lucida Grande"/>
      <w:sz w:val="18"/>
      <w:szCs w:val="18"/>
    </w:rPr>
  </w:style>
  <w:style w:type="paragraph" w:customStyle="1" w:styleId="SectionHeader">
    <w:name w:val="Section Header"/>
    <w:basedOn w:val="Normal"/>
    <w:qFormat/>
    <w:rsid w:val="00B83AAF"/>
    <w:pPr>
      <w:spacing w:before="240" w:after="120"/>
      <w:jc w:val="center"/>
    </w:pPr>
    <w:rPr>
      <w:rFonts w:cs="Arial"/>
      <w:b/>
      <w:bCs/>
      <w:smallCaps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74DB0"/>
  </w:style>
  <w:style w:type="paragraph" w:styleId="ListParagraph">
    <w:name w:val="List Paragraph"/>
    <w:basedOn w:val="Normal"/>
    <w:uiPriority w:val="34"/>
    <w:qFormat/>
    <w:rsid w:val="001F0CDC"/>
    <w:pPr>
      <w:numPr>
        <w:numId w:val="42"/>
      </w:numPr>
      <w:spacing w:before="120"/>
    </w:pPr>
  </w:style>
  <w:style w:type="paragraph" w:customStyle="1" w:styleId="NormalParagraph">
    <w:name w:val="Normal Paragraph"/>
    <w:basedOn w:val="Normal"/>
    <w:qFormat/>
    <w:rsid w:val="004D74D0"/>
    <w:pPr>
      <w:spacing w:before="120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A9053C-40D2-4463-A190-93F15EDA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WFG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Cardinal</dc:creator>
  <cp:lastModifiedBy>Debbie Thoms</cp:lastModifiedBy>
  <cp:revision>2</cp:revision>
  <cp:lastPrinted>2015-12-11T16:00:00Z</cp:lastPrinted>
  <dcterms:created xsi:type="dcterms:W3CDTF">2018-06-22T18:26:00Z</dcterms:created>
  <dcterms:modified xsi:type="dcterms:W3CDTF">2018-06-22T18:26:00Z</dcterms:modified>
</cp:coreProperties>
</file>